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5544" w14:textId="1EBC0E12" w:rsidR="004C346F" w:rsidRDefault="00A739E9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36C4" wp14:editId="193055B1">
                <wp:simplePos x="0" y="0"/>
                <wp:positionH relativeFrom="column">
                  <wp:posOffset>942975</wp:posOffset>
                </wp:positionH>
                <wp:positionV relativeFrom="paragraph">
                  <wp:posOffset>66675</wp:posOffset>
                </wp:positionV>
                <wp:extent cx="5526832" cy="87820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6832" cy="878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DB167" w14:textId="77777777" w:rsidR="00E37483" w:rsidRPr="00B14419" w:rsidRDefault="00E37483" w:rsidP="00E37483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36"/>
                              </w:rPr>
                            </w:pPr>
                            <w:r w:rsidRPr="00B14419"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36"/>
                              </w:rPr>
                              <w:t>Post Care Instructions</w:t>
                            </w:r>
                          </w:p>
                          <w:p w14:paraId="3DABA7DE" w14:textId="77777777" w:rsidR="00E37483" w:rsidRPr="00DA5615" w:rsidRDefault="00E37483" w:rsidP="00E37483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z w:val="6"/>
                              </w:rPr>
                            </w:pPr>
                          </w:p>
                          <w:p w14:paraId="3A77F94B" w14:textId="77777777" w:rsidR="00EB3878" w:rsidRPr="00EB3878" w:rsidRDefault="00EB3878" w:rsidP="00EB3878">
                            <w:pPr>
                              <w:spacing w:line="275" w:lineRule="auto"/>
                              <w:textDirection w:val="btLr"/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lang w:eastAsia="en-CA"/>
                              </w:rPr>
                            </w:pPr>
                            <w:r w:rsidRPr="00EB3878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lang w:eastAsia="en-CA"/>
                              </w:rPr>
                              <w:t>All patients before surgery we recommend the following to reduce the risk of infection:</w:t>
                            </w:r>
                          </w:p>
                          <w:p w14:paraId="27A38532" w14:textId="77777777" w:rsidR="00EB3878" w:rsidRPr="00C00D66" w:rsidRDefault="00EB3878" w:rsidP="00EB3878">
                            <w:pPr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C00D66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Place Bactroban (Mupirocin) ointment in your nose at night 3 nights before surgery. Bactroban (Mupirocin) is a prescribed medication. You will receive this with your post op prescriptions one week before surgery.</w:t>
                            </w:r>
                          </w:p>
                          <w:p w14:paraId="47398590" w14:textId="0A36ABF9" w:rsidR="00EB3878" w:rsidRPr="00C00D66" w:rsidRDefault="00EB3878" w:rsidP="00EB3878">
                            <w:pPr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C00D66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Use an antibiotic wash (Betadine or Chlorhexidine</w:t>
                            </w:r>
                            <w:r w:rsidR="00441E1D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or any antibacterial soap</w:t>
                            </w:r>
                            <w:r w:rsidRPr="00C00D66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) for your hair and body the night before and morning of surgery.</w:t>
                            </w:r>
                          </w:p>
                          <w:p w14:paraId="04C5BA36" w14:textId="77777777" w:rsidR="00EB3878" w:rsidRPr="00EB3878" w:rsidRDefault="00EB3878" w:rsidP="00EB3878">
                            <w:pPr>
                              <w:ind w:left="720"/>
                              <w:contextualSpacing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EB3878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(</w:t>
                            </w:r>
                            <w:r w:rsidRPr="00EB3878">
                              <w:rPr>
                                <w:rFonts w:ascii="Palatino Linotype" w:hAnsi="Palatino Linotype"/>
                                <w:i/>
                                <w:iCs/>
                                <w:sz w:val="20"/>
                                <w:szCs w:val="20"/>
                              </w:rPr>
                              <w:t>This can be found over-the counter</w:t>
                            </w:r>
                            <w:r w:rsidRPr="00EB3878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F24E2BB" w14:textId="5870B7A7" w:rsidR="003414BD" w:rsidRPr="003414BD" w:rsidRDefault="003414BD" w:rsidP="003414BD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3414BD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Following Surgery</w:t>
                            </w:r>
                          </w:p>
                          <w:p w14:paraId="4A389F51" w14:textId="43D95A91" w:rsidR="003414BD" w:rsidRPr="003414BD" w:rsidRDefault="003414BD" w:rsidP="003414B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Sleep with head elevated on two pillows.</w:t>
                            </w:r>
                          </w:p>
                          <w:p w14:paraId="5F00B1D2" w14:textId="04B987F7" w:rsidR="003414BD" w:rsidRPr="003414BD" w:rsidRDefault="003414BD" w:rsidP="003414B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60"/>
                              </w:tabs>
                              <w:spacing w:line="276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Expect some soreness after surgery.  Swelling, bruising and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numbness is normal and to be </w:t>
                            </w:r>
                            <w:r w:rsidR="00C00D66"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expected.</w:t>
                            </w:r>
                            <w:r w:rsidR="00441E1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If your liver is normal please</w:t>
                            </w:r>
                            <w:r w:rsidR="00C00D66"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41E1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t</w:t>
                            </w:r>
                            <w:r w:rsidR="00C00D66"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ake</w:t>
                            </w:r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Tylenol regularly for pain control (1 gm every </w:t>
                            </w:r>
                            <w:r w:rsidR="00441E1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6-</w:t>
                            </w:r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8 hours or 500 mg every 4 hours). For nausea take</w:t>
                            </w:r>
                            <w:r w:rsidR="00441E1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441E1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Gravol</w:t>
                            </w:r>
                            <w:proofErr w:type="spellEnd"/>
                            <w:r w:rsidR="00441E1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or </w:t>
                            </w:r>
                            <w:r w:rsidR="00C00D66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O</w:t>
                            </w:r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ndansetron. </w:t>
                            </w:r>
                          </w:p>
                          <w:p w14:paraId="0249253B" w14:textId="227D8BF6" w:rsidR="003414BD" w:rsidRPr="003414BD" w:rsidRDefault="003414BD" w:rsidP="003414B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On discharge you will have a dressing around your head to keep the ears compressed.   You may remove it 48-72 hours following </w:t>
                            </w:r>
                            <w:r w:rsidR="00C00D66"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surgery,</w:t>
                            </w:r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or you may wait for your post-operative appointment.</w:t>
                            </w:r>
                          </w:p>
                          <w:p w14:paraId="228C01F6" w14:textId="333AEB99" w:rsidR="003414BD" w:rsidRPr="003414BD" w:rsidRDefault="003414BD" w:rsidP="003414B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Wear an athletic cotton headband around the ears while sleeping for three weeks following surgery.</w:t>
                            </w:r>
                          </w:p>
                          <w:p w14:paraId="133B2904" w14:textId="51E4D5F3" w:rsidR="003414BD" w:rsidRPr="003414BD" w:rsidRDefault="003414BD" w:rsidP="003414BD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Palatino Linotype" w:hAnsi="Palatino Linotype"/>
                              </w:rPr>
                            </w:pPr>
                            <w:r w:rsidRPr="003414BD">
                              <w:rPr>
                                <w:rFonts w:ascii="Palatino Linotype" w:hAnsi="Palatino Linotype"/>
                              </w:rPr>
                              <w:t>Do not wash your hair or get the stitches wet until the second day</w:t>
                            </w:r>
                            <w:r w:rsidR="00C00D66">
                              <w:rPr>
                                <w:rFonts w:ascii="Palatino Linotype" w:hAnsi="Palatino Linotype"/>
                              </w:rPr>
                              <w:t>.</w:t>
                            </w:r>
                          </w:p>
                          <w:p w14:paraId="56807724" w14:textId="287ED609" w:rsidR="003414BD" w:rsidRPr="003414BD" w:rsidRDefault="003414BD" w:rsidP="003414B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360"/>
                              </w:tabs>
                              <w:spacing w:line="276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Comb hair with a wide tooth comb. Be careful not to catch the comb on the ears.</w:t>
                            </w:r>
                          </w:p>
                          <w:p w14:paraId="0A763AD3" w14:textId="4536D655" w:rsidR="003414BD" w:rsidRPr="003414BD" w:rsidRDefault="003414BD" w:rsidP="003414B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  <w:spacing w:line="276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Do not smoke for </w:t>
                            </w:r>
                            <w:r w:rsidR="00441E1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6</w:t>
                            </w:r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weeks prior to and following surgery.  </w:t>
                            </w:r>
                          </w:p>
                          <w:p w14:paraId="3AEB3F39" w14:textId="3AF268FA" w:rsidR="003414BD" w:rsidRPr="003414BD" w:rsidRDefault="003414BD" w:rsidP="003414B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  <w:spacing w:line="276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Avoid all vigorous exercise for </w:t>
                            </w:r>
                            <w:r w:rsidR="00441E1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4</w:t>
                            </w:r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weeks following surgery.  Walking is recommended.</w:t>
                            </w:r>
                          </w:p>
                          <w:p w14:paraId="0C841F3D" w14:textId="234E2E74" w:rsidR="003414BD" w:rsidRPr="003414BD" w:rsidRDefault="003414BD" w:rsidP="003414B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You will be given an antibiotic prescription.  Take as directed.</w:t>
                            </w:r>
                          </w:p>
                          <w:p w14:paraId="58FC158A" w14:textId="18AE66F5" w:rsidR="003414BD" w:rsidRPr="003414BD" w:rsidRDefault="003414BD" w:rsidP="003414B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To help reduce swelling in the early stages of recovery we recommend you use oral arnica. One brand we recommend is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B</w:t>
                            </w:r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oiron</w:t>
                            </w:r>
                            <w:proofErr w:type="spellEnd"/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and can be purchased at your local drug store.  </w:t>
                            </w:r>
                          </w:p>
                          <w:p w14:paraId="156D2368" w14:textId="2B91D03A" w:rsidR="003414BD" w:rsidRPr="003414BD" w:rsidRDefault="003414BD" w:rsidP="003414B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Pets: it is important that you maintain your bedroom ‘clean and fresh’ from your pet(s) during your recovery period. Use bed linens that haven’t been exposed to your dog or cat. </w:t>
                            </w:r>
                          </w:p>
                          <w:p w14:paraId="2C0ADB02" w14:textId="2CDC58BD" w:rsidR="003414BD" w:rsidRPr="003414BD" w:rsidRDefault="003414BD" w:rsidP="003414B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70"/>
                              </w:tabs>
                              <w:spacing w:line="276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You may bathe or shower. </w:t>
                            </w:r>
                          </w:p>
                          <w:p w14:paraId="5EF356A8" w14:textId="4ACBFC8E" w:rsidR="003414BD" w:rsidRPr="003414BD" w:rsidRDefault="003414BD" w:rsidP="003414B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70"/>
                              </w:tabs>
                              <w:spacing w:line="276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You may drive after your first post-op visit to </w:t>
                            </w:r>
                            <w: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with Dr. McRae</w:t>
                            </w:r>
                            <w:r w:rsidR="00441E1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if pain free</w:t>
                            </w:r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ED94E82" w14:textId="1030BABF" w:rsidR="003414BD" w:rsidRPr="003414BD" w:rsidRDefault="003414BD" w:rsidP="003414B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70"/>
                              </w:tabs>
                              <w:spacing w:line="276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Return to work when you feel comfortable.</w:t>
                            </w:r>
                          </w:p>
                          <w:p w14:paraId="21A5B70E" w14:textId="7D95DCD5" w:rsidR="003414BD" w:rsidRPr="003414BD" w:rsidRDefault="003414BD" w:rsidP="003414B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70"/>
                              </w:tabs>
                              <w:spacing w:line="276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Call </w:t>
                            </w:r>
                            <w: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3414BD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office for your first follow up appointment.</w:t>
                            </w:r>
                          </w:p>
                          <w:p w14:paraId="6D6C683A" w14:textId="77777777" w:rsidR="003414BD" w:rsidRDefault="003414BD" w:rsidP="003414BD">
                            <w:pPr>
                              <w:ind w:left="360"/>
                            </w:pPr>
                          </w:p>
                          <w:p w14:paraId="72E77898" w14:textId="77777777" w:rsidR="003414BD" w:rsidRDefault="003414BD" w:rsidP="003414BD"/>
                          <w:p w14:paraId="77426C10" w14:textId="77777777" w:rsidR="003414BD" w:rsidRPr="00B5262F" w:rsidRDefault="003414BD" w:rsidP="003414BD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57D11716" w14:textId="406AE721" w:rsidR="003345D8" w:rsidRPr="00C76338" w:rsidRDefault="003345D8" w:rsidP="003345D8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136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25pt;margin-top:5.25pt;width:435.2pt;height:6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" stroked="f">
                <v:textbox>
                  <w:txbxContent>
                    <w:p w14:paraId="759DB167" w14:textId="77777777" w:rsidR="00E37483" w:rsidRPr="00B14419" w:rsidRDefault="00E37483" w:rsidP="00E37483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mallCaps/>
                          <w:sz w:val="36"/>
                          <w:szCs w:val="36"/>
                        </w:rPr>
                      </w:pPr>
                      <w:r w:rsidRPr="00B14419">
                        <w:rPr>
                          <w:rFonts w:ascii="Palatino Linotype" w:hAnsi="Palatino Linotype"/>
                          <w:smallCaps/>
                          <w:sz w:val="36"/>
                          <w:szCs w:val="36"/>
                        </w:rPr>
                        <w:t>Post Care Instructions</w:t>
                      </w:r>
                    </w:p>
                    <w:p w14:paraId="3DABA7DE" w14:textId="77777777" w:rsidR="00E37483" w:rsidRPr="00DA5615" w:rsidRDefault="00E37483" w:rsidP="00E37483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z w:val="6"/>
                        </w:rPr>
                      </w:pPr>
                    </w:p>
                    <w:p w14:paraId="3A77F94B" w14:textId="77777777" w:rsidR="00EB3878" w:rsidRPr="00EB3878" w:rsidRDefault="00EB3878" w:rsidP="00EB3878">
                      <w:pPr>
                        <w:spacing w:line="275" w:lineRule="auto"/>
                        <w:textDirection w:val="btLr"/>
                        <w:rPr>
                          <w:rFonts w:ascii="Palatino Linotype" w:eastAsia="Palatino Linotype" w:hAnsi="Palatino Linotype" w:cs="Palatino Linotype"/>
                          <w:color w:val="000000"/>
                          <w:lang w:eastAsia="en-CA"/>
                        </w:rPr>
                      </w:pPr>
                      <w:r w:rsidRPr="00EB3878">
                        <w:rPr>
                          <w:rFonts w:ascii="Palatino Linotype" w:eastAsia="Palatino Linotype" w:hAnsi="Palatino Linotype" w:cs="Palatino Linotype"/>
                          <w:color w:val="000000"/>
                          <w:lang w:eastAsia="en-CA"/>
                        </w:rPr>
                        <w:t>All patients before surgery we recommend the following to reduce the risk of infection:</w:t>
                      </w:r>
                    </w:p>
                    <w:p w14:paraId="27A38532" w14:textId="77777777" w:rsidR="00EB3878" w:rsidRPr="00C00D66" w:rsidRDefault="00EB3878" w:rsidP="00EB3878">
                      <w:pPr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C00D66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Place Bactroban (Mupirocin) ointment in your nose at night 3 nights before surgery. Bactroban (Mupirocin) is a prescribed medication. You will receive this with your post op prescriptions one week before surgery.</w:t>
                      </w:r>
                    </w:p>
                    <w:p w14:paraId="47398590" w14:textId="0A36ABF9" w:rsidR="00EB3878" w:rsidRPr="00C00D66" w:rsidRDefault="00EB3878" w:rsidP="00EB3878">
                      <w:pPr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C00D66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Use an antibiotic wash (Betadine or Chlorhexidine</w:t>
                      </w:r>
                      <w:r w:rsidR="00441E1D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or any antibacterial soap</w:t>
                      </w:r>
                      <w:r w:rsidRPr="00C00D66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) for your hair and body the night before and morning of surgery.</w:t>
                      </w:r>
                    </w:p>
                    <w:p w14:paraId="04C5BA36" w14:textId="77777777" w:rsidR="00EB3878" w:rsidRPr="00EB3878" w:rsidRDefault="00EB3878" w:rsidP="00EB3878">
                      <w:pPr>
                        <w:ind w:left="720"/>
                        <w:contextualSpacing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EB3878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(</w:t>
                      </w:r>
                      <w:r w:rsidRPr="00EB3878">
                        <w:rPr>
                          <w:rFonts w:ascii="Palatino Linotype" w:hAnsi="Palatino Linotype"/>
                          <w:i/>
                          <w:iCs/>
                          <w:sz w:val="20"/>
                          <w:szCs w:val="20"/>
                        </w:rPr>
                        <w:t>This can be found over-the counter</w:t>
                      </w:r>
                      <w:r w:rsidRPr="00EB3878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)</w:t>
                      </w:r>
                    </w:p>
                    <w:p w14:paraId="0F24E2BB" w14:textId="5870B7A7" w:rsidR="003414BD" w:rsidRPr="003414BD" w:rsidRDefault="003414BD" w:rsidP="003414BD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3414BD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Following Surgery</w:t>
                      </w:r>
                    </w:p>
                    <w:p w14:paraId="4A389F51" w14:textId="43D95A91" w:rsidR="003414BD" w:rsidRPr="003414BD" w:rsidRDefault="003414BD" w:rsidP="003414B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Sleep with head elevated on two pillows.</w:t>
                      </w:r>
                    </w:p>
                    <w:p w14:paraId="5F00B1D2" w14:textId="04B987F7" w:rsidR="003414BD" w:rsidRPr="003414BD" w:rsidRDefault="003414BD" w:rsidP="003414B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360"/>
                        </w:tabs>
                        <w:spacing w:line="276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Expect some soreness after surgery.  Swelling, bruising and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numbness is normal and to be </w:t>
                      </w:r>
                      <w:r w:rsidR="00C00D66"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expected.</w:t>
                      </w:r>
                      <w:r w:rsidR="00441E1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If your liver is normal please</w:t>
                      </w:r>
                      <w:r w:rsidR="00C00D66"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</w:t>
                      </w:r>
                      <w:r w:rsidR="00441E1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t</w:t>
                      </w:r>
                      <w:r w:rsidR="00C00D66"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ake</w:t>
                      </w:r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Tylenol regularly for pain control (1 gm every </w:t>
                      </w:r>
                      <w:r w:rsidR="00441E1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6-</w:t>
                      </w:r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8 hours or 500 mg every 4 hours). For nausea take</w:t>
                      </w:r>
                      <w:r w:rsidR="00441E1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441E1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Gravol</w:t>
                      </w:r>
                      <w:proofErr w:type="spellEnd"/>
                      <w:r w:rsidR="00441E1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or </w:t>
                      </w:r>
                      <w:r w:rsidR="00C00D66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O</w:t>
                      </w:r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ndansetron. </w:t>
                      </w:r>
                    </w:p>
                    <w:p w14:paraId="0249253B" w14:textId="227D8BF6" w:rsidR="003414BD" w:rsidRPr="003414BD" w:rsidRDefault="003414BD" w:rsidP="003414B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76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On discharge you will have a dressing around your head to keep the ears compressed.   You may remove it 48-72 hours following </w:t>
                      </w:r>
                      <w:r w:rsidR="00C00D66"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surgery,</w:t>
                      </w:r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or you may wait for your post-operative appointment.</w:t>
                      </w:r>
                    </w:p>
                    <w:p w14:paraId="228C01F6" w14:textId="333AEB99" w:rsidR="003414BD" w:rsidRPr="003414BD" w:rsidRDefault="003414BD" w:rsidP="003414B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76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Wear an athletic cotton headband around the ears while sleeping for three weeks following surgery.</w:t>
                      </w:r>
                    </w:p>
                    <w:p w14:paraId="133B2904" w14:textId="51E4D5F3" w:rsidR="003414BD" w:rsidRPr="003414BD" w:rsidRDefault="003414BD" w:rsidP="003414BD">
                      <w:pPr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Palatino Linotype" w:hAnsi="Palatino Linotype"/>
                        </w:rPr>
                      </w:pPr>
                      <w:r w:rsidRPr="003414BD">
                        <w:rPr>
                          <w:rFonts w:ascii="Palatino Linotype" w:hAnsi="Palatino Linotype"/>
                        </w:rPr>
                        <w:t>Do not wash your hair or get the stitches wet until the second day</w:t>
                      </w:r>
                      <w:r w:rsidR="00C00D66">
                        <w:rPr>
                          <w:rFonts w:ascii="Palatino Linotype" w:hAnsi="Palatino Linotype"/>
                        </w:rPr>
                        <w:t>.</w:t>
                      </w:r>
                    </w:p>
                    <w:p w14:paraId="56807724" w14:textId="287ED609" w:rsidR="003414BD" w:rsidRPr="003414BD" w:rsidRDefault="003414BD" w:rsidP="003414B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num" w:pos="360"/>
                        </w:tabs>
                        <w:spacing w:line="276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Comb hair with a wide tooth comb. Be careful not to catch the comb on the ears.</w:t>
                      </w:r>
                    </w:p>
                    <w:p w14:paraId="0A763AD3" w14:textId="4536D655" w:rsidR="003414BD" w:rsidRPr="003414BD" w:rsidRDefault="003414BD" w:rsidP="003414B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  <w:spacing w:line="276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Do not smoke for </w:t>
                      </w:r>
                      <w:r w:rsidR="00441E1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6</w:t>
                      </w:r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weeks prior to and following surgery.  </w:t>
                      </w:r>
                    </w:p>
                    <w:p w14:paraId="3AEB3F39" w14:textId="3AF268FA" w:rsidR="003414BD" w:rsidRPr="003414BD" w:rsidRDefault="003414BD" w:rsidP="003414B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  <w:spacing w:line="276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Avoid all vigorous exercise for </w:t>
                      </w:r>
                      <w:r w:rsidR="00441E1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4</w:t>
                      </w:r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weeks following surgery.  Walking is recommended.</w:t>
                      </w:r>
                    </w:p>
                    <w:p w14:paraId="0C841F3D" w14:textId="234E2E74" w:rsidR="003414BD" w:rsidRPr="003414BD" w:rsidRDefault="003414BD" w:rsidP="003414B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You will be given an antibiotic prescription.  Take as directed.</w:t>
                      </w:r>
                    </w:p>
                    <w:p w14:paraId="58FC158A" w14:textId="18AE66F5" w:rsidR="003414BD" w:rsidRPr="003414BD" w:rsidRDefault="003414BD" w:rsidP="003414B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To help reduce swelling in the early stages of recovery we recommend you use oral arnica. One brand we recommend is </w:t>
                      </w:r>
                      <w:proofErr w:type="spellStart"/>
                      <w:r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B</w:t>
                      </w:r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oiron</w:t>
                      </w:r>
                      <w:proofErr w:type="spellEnd"/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and can be purchased at your local drug store.  </w:t>
                      </w:r>
                    </w:p>
                    <w:p w14:paraId="156D2368" w14:textId="2B91D03A" w:rsidR="003414BD" w:rsidRPr="003414BD" w:rsidRDefault="003414BD" w:rsidP="003414B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Pets: it is important that you maintain your bedroom ‘clean and fresh’ from your pet(s) during your recovery period. Use bed linens that haven’t been exposed to your dog or cat. </w:t>
                      </w:r>
                    </w:p>
                    <w:p w14:paraId="2C0ADB02" w14:textId="2CDC58BD" w:rsidR="003414BD" w:rsidRPr="003414BD" w:rsidRDefault="003414BD" w:rsidP="003414B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70"/>
                        </w:tabs>
                        <w:spacing w:line="276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You may bathe or shower. </w:t>
                      </w:r>
                    </w:p>
                    <w:p w14:paraId="5EF356A8" w14:textId="4ACBFC8E" w:rsidR="003414BD" w:rsidRPr="003414BD" w:rsidRDefault="003414BD" w:rsidP="003414B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70"/>
                        </w:tabs>
                        <w:spacing w:line="276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You may drive after your first post-op visit to </w:t>
                      </w:r>
                      <w:r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with Dr. McRae</w:t>
                      </w:r>
                      <w:r w:rsidR="00441E1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if pain free</w:t>
                      </w:r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.</w:t>
                      </w:r>
                    </w:p>
                    <w:p w14:paraId="6ED94E82" w14:textId="1030BABF" w:rsidR="003414BD" w:rsidRPr="003414BD" w:rsidRDefault="003414BD" w:rsidP="003414B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70"/>
                        </w:tabs>
                        <w:spacing w:line="276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Return to work when you feel comfortable.</w:t>
                      </w:r>
                    </w:p>
                    <w:p w14:paraId="21A5B70E" w14:textId="7D95DCD5" w:rsidR="003414BD" w:rsidRPr="003414BD" w:rsidRDefault="003414BD" w:rsidP="003414B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70"/>
                        </w:tabs>
                        <w:spacing w:line="276" w:lineRule="auto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Call </w:t>
                      </w:r>
                      <w:r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the </w:t>
                      </w:r>
                      <w:r w:rsidRPr="003414BD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office for your first follow up appointment.</w:t>
                      </w:r>
                    </w:p>
                    <w:p w14:paraId="6D6C683A" w14:textId="77777777" w:rsidR="003414BD" w:rsidRDefault="003414BD" w:rsidP="003414BD">
                      <w:pPr>
                        <w:ind w:left="360"/>
                      </w:pPr>
                    </w:p>
                    <w:p w14:paraId="72E77898" w14:textId="77777777" w:rsidR="003414BD" w:rsidRDefault="003414BD" w:rsidP="003414BD"/>
                    <w:p w14:paraId="77426C10" w14:textId="77777777" w:rsidR="003414BD" w:rsidRPr="00B5262F" w:rsidRDefault="003414BD" w:rsidP="003414BD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57D11716" w14:textId="406AE721" w:rsidR="003345D8" w:rsidRPr="00C76338" w:rsidRDefault="003345D8" w:rsidP="003345D8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669504" behindDoc="1" locked="0" layoutInCell="1" allowOverlap="1" wp14:anchorId="48F0575B" wp14:editId="30A04814">
            <wp:simplePos x="0" y="0"/>
            <wp:positionH relativeFrom="column">
              <wp:posOffset>-534074</wp:posOffset>
            </wp:positionH>
            <wp:positionV relativeFrom="paragraph">
              <wp:posOffset>338932</wp:posOffset>
            </wp:positionV>
            <wp:extent cx="1671320" cy="1475740"/>
            <wp:effectExtent l="0" t="0" r="5080" b="0"/>
            <wp:wrapThrough wrapText="bothSides">
              <wp:wrapPolygon edited="0">
                <wp:start x="0" y="0"/>
                <wp:lineTo x="0" y="21191"/>
                <wp:lineTo x="11325" y="21191"/>
                <wp:lineTo x="11325" y="17845"/>
                <wp:lineTo x="21419" y="16172"/>
                <wp:lineTo x="21419" y="13941"/>
                <wp:lineTo x="16495" y="9759"/>
                <wp:lineTo x="17234" y="5298"/>
                <wp:lineTo x="16495" y="4740"/>
                <wp:lineTo x="11325" y="4461"/>
                <wp:lineTo x="1132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 on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D4024" w14:textId="5D09344D" w:rsidR="004C346F" w:rsidRDefault="00A739E9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2889E" wp14:editId="5E7140E6">
                <wp:simplePos x="0" y="0"/>
                <wp:positionH relativeFrom="page">
                  <wp:posOffset>381000</wp:posOffset>
                </wp:positionH>
                <wp:positionV relativeFrom="paragraph">
                  <wp:posOffset>3626485</wp:posOffset>
                </wp:positionV>
                <wp:extent cx="1529080" cy="41783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17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6CD33" w14:textId="77777777" w:rsidR="007836AA" w:rsidRPr="000A7A2D" w:rsidRDefault="007836AA" w:rsidP="007836AA">
                            <w:pPr>
                              <w:pStyle w:val="Address2"/>
                              <w:jc w:val="center"/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</w:pPr>
                            <w:r w:rsidRPr="000A7A2D"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 xml:space="preserve">McRae </w:t>
                            </w:r>
                            <w:r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>plastic surgery</w:t>
                            </w:r>
                          </w:p>
                          <w:p w14:paraId="63FAC889" w14:textId="77777777" w:rsidR="007836AA" w:rsidRDefault="007836AA" w:rsidP="007836AA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St Michael’s Hospital 30 Bond Street Donnelly 4-076</w:t>
                            </w:r>
                          </w:p>
                          <w:p w14:paraId="26EC13A7" w14:textId="77777777" w:rsidR="007836AA" w:rsidRDefault="007836AA" w:rsidP="007836AA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Toronto ON M5B1W8</w:t>
                            </w:r>
                          </w:p>
                          <w:p w14:paraId="49BAA604" w14:textId="77777777" w:rsidR="007836AA" w:rsidRDefault="007836AA" w:rsidP="007836AA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Phone 416-360-4000 x5830</w:t>
                            </w:r>
                          </w:p>
                          <w:p w14:paraId="187FB1B6" w14:textId="77777777" w:rsidR="007836AA" w:rsidRDefault="007836AA" w:rsidP="007836AA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75D146D1" w14:textId="77777777" w:rsidR="007836AA" w:rsidRDefault="007836AA" w:rsidP="007836AA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Millcroft</w:t>
                            </w:r>
                            <w:proofErr w:type="spellEnd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 xml:space="preserve"> Professional Center Unit 2</w:t>
                            </w:r>
                          </w:p>
                          <w:p w14:paraId="7896A680" w14:textId="77777777" w:rsidR="007836AA" w:rsidRDefault="007836AA" w:rsidP="007836AA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4300 Upper Middle Road</w:t>
                            </w:r>
                          </w:p>
                          <w:p w14:paraId="467E6FF7" w14:textId="77777777" w:rsidR="007836AA" w:rsidRDefault="007836AA" w:rsidP="007836AA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Burlington On</w:t>
                            </w:r>
                          </w:p>
                          <w:p w14:paraId="7B9A2D1F" w14:textId="77777777" w:rsidR="007836AA" w:rsidRDefault="007836AA" w:rsidP="007836AA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(416)638-3499</w:t>
                            </w:r>
                          </w:p>
                          <w:p w14:paraId="64C1E8A8" w14:textId="77777777" w:rsidR="007836AA" w:rsidRDefault="007836AA" w:rsidP="007836AA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6D1A00EB" w14:textId="77777777" w:rsidR="007836AA" w:rsidRPr="001C5EC4" w:rsidRDefault="007836AA" w:rsidP="007836AA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19A21E8D" w14:textId="77777777" w:rsidR="007836AA" w:rsidRDefault="007836AA" w:rsidP="007836AA">
                            <w:pPr>
                              <w:pStyle w:val="Address1"/>
                            </w:pPr>
                          </w:p>
                          <w:p w14:paraId="7B7ABF57" w14:textId="77777777" w:rsidR="007836AA" w:rsidRPr="00326601" w:rsidRDefault="007836AA" w:rsidP="007836AA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Fax:</w:t>
                            </w:r>
                            <w:r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 xml:space="preserve"> 416-637-7608</w:t>
                            </w:r>
                            <w:r w:rsidRPr="00326601">
                              <w:rPr>
                                <w:rFonts w:ascii="Perpetua Titling MT" w:hAnsi="Perpetua Titling MT"/>
                              </w:rPr>
                              <w:t xml:space="preserve">  </w:t>
                            </w:r>
                          </w:p>
                          <w:p w14:paraId="2F0B6EAF" w14:textId="77777777" w:rsidR="007836AA" w:rsidRPr="00326601" w:rsidRDefault="007836AA" w:rsidP="007836AA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E-mail:</w:t>
                            </w:r>
                            <w:r>
                              <w:rPr>
                                <w:rFonts w:ascii="Perpetua Titling MT" w:hAnsi="Perpetua Titling MT"/>
                              </w:rPr>
                              <w:t xml:space="preserve"> mcraeplasticsurgery@gmail.com</w:t>
                            </w:r>
                          </w:p>
                          <w:p w14:paraId="64A1EFA3" w14:textId="77777777" w:rsidR="007836AA" w:rsidRPr="00B14419" w:rsidRDefault="007836AA" w:rsidP="007836AA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337325AB" w14:textId="77777777" w:rsidR="007836AA" w:rsidRDefault="007836AA" w:rsidP="007836A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378E8B6" w14:textId="77777777" w:rsidR="007836AA" w:rsidRDefault="007836AA" w:rsidP="007836A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08474EC" w14:textId="77777777" w:rsidR="007836AA" w:rsidRDefault="007836AA" w:rsidP="007836AA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64863D4D" w14:textId="77777777" w:rsidR="007836AA" w:rsidRPr="00B14419" w:rsidRDefault="007836AA" w:rsidP="007836AA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0CEA9C53" w14:textId="77777777" w:rsidR="007836AA" w:rsidRPr="00B14419" w:rsidRDefault="007836AA" w:rsidP="007836AA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2C924D6A" w14:textId="77777777" w:rsidR="00A739E9" w:rsidRPr="00B14419" w:rsidRDefault="00A739E9" w:rsidP="00A739E9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2889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30pt;margin-top:285.55pt;width:120.4pt;height:32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" filled="f" stroked="f" strokeweight=".5pt">
                <v:textbox>
                  <w:txbxContent>
                    <w:p w14:paraId="1406CD33" w14:textId="77777777" w:rsidR="007836AA" w:rsidRPr="000A7A2D" w:rsidRDefault="007836AA" w:rsidP="007836AA">
                      <w:pPr>
                        <w:pStyle w:val="Address2"/>
                        <w:jc w:val="center"/>
                        <w:rPr>
                          <w:rFonts w:ascii="Perpetua Titling MT" w:hAnsi="Perpetua Titling MT"/>
                          <w:sz w:val="24"/>
                          <w:szCs w:val="24"/>
                        </w:rPr>
                      </w:pPr>
                      <w:r w:rsidRPr="000A7A2D"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 xml:space="preserve">McRae </w:t>
                      </w:r>
                      <w:r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>plastic surgery</w:t>
                      </w:r>
                    </w:p>
                    <w:p w14:paraId="63FAC889" w14:textId="77777777" w:rsidR="007836AA" w:rsidRDefault="007836AA" w:rsidP="007836AA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St Michael’s Hospital 30 Bond Street Donnelly 4-076</w:t>
                      </w:r>
                    </w:p>
                    <w:p w14:paraId="26EC13A7" w14:textId="77777777" w:rsidR="007836AA" w:rsidRDefault="007836AA" w:rsidP="007836AA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Toronto ON M5B1W8</w:t>
                      </w:r>
                    </w:p>
                    <w:p w14:paraId="49BAA604" w14:textId="77777777" w:rsidR="007836AA" w:rsidRDefault="007836AA" w:rsidP="007836AA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Phone 416-360-4000 x5830</w:t>
                      </w:r>
                    </w:p>
                    <w:p w14:paraId="187FB1B6" w14:textId="77777777" w:rsidR="007836AA" w:rsidRDefault="007836AA" w:rsidP="007836AA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75D146D1" w14:textId="77777777" w:rsidR="007836AA" w:rsidRDefault="007836AA" w:rsidP="007836AA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proofErr w:type="spellStart"/>
                      <w:r>
                        <w:rPr>
                          <w:rFonts w:ascii="Perpetua Titling MT" w:hAnsi="Perpetua Titling MT"/>
                          <w:smallCaps/>
                        </w:rPr>
                        <w:t>Millcroft</w:t>
                      </w:r>
                      <w:proofErr w:type="spellEnd"/>
                      <w:r>
                        <w:rPr>
                          <w:rFonts w:ascii="Perpetua Titling MT" w:hAnsi="Perpetua Titling MT"/>
                          <w:smallCaps/>
                        </w:rPr>
                        <w:t xml:space="preserve"> Professional Center Unit 2</w:t>
                      </w:r>
                    </w:p>
                    <w:p w14:paraId="7896A680" w14:textId="77777777" w:rsidR="007836AA" w:rsidRDefault="007836AA" w:rsidP="007836AA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4300 Upper Middle Road</w:t>
                      </w:r>
                    </w:p>
                    <w:p w14:paraId="467E6FF7" w14:textId="77777777" w:rsidR="007836AA" w:rsidRDefault="007836AA" w:rsidP="007836AA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Burlington On</w:t>
                      </w:r>
                    </w:p>
                    <w:p w14:paraId="7B9A2D1F" w14:textId="77777777" w:rsidR="007836AA" w:rsidRDefault="007836AA" w:rsidP="007836AA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(416)638-3499</w:t>
                      </w:r>
                    </w:p>
                    <w:p w14:paraId="64C1E8A8" w14:textId="77777777" w:rsidR="007836AA" w:rsidRDefault="007836AA" w:rsidP="007836AA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6D1A00EB" w14:textId="77777777" w:rsidR="007836AA" w:rsidRPr="001C5EC4" w:rsidRDefault="007836AA" w:rsidP="007836AA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19A21E8D" w14:textId="77777777" w:rsidR="007836AA" w:rsidRDefault="007836AA" w:rsidP="007836AA">
                      <w:pPr>
                        <w:pStyle w:val="Address1"/>
                      </w:pPr>
                    </w:p>
                    <w:p w14:paraId="7B7ABF57" w14:textId="77777777" w:rsidR="007836AA" w:rsidRPr="00326601" w:rsidRDefault="007836AA" w:rsidP="007836AA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Fax:</w:t>
                      </w:r>
                      <w:r>
                        <w:rPr>
                          <w:rStyle w:val="Address2Char"/>
                          <w:rFonts w:ascii="Perpetua Titling MT" w:hAnsi="Perpetua Titling MT"/>
                        </w:rPr>
                        <w:t xml:space="preserve"> 416-637-7608</w:t>
                      </w:r>
                      <w:r w:rsidRPr="00326601">
                        <w:rPr>
                          <w:rFonts w:ascii="Perpetua Titling MT" w:hAnsi="Perpetua Titling MT"/>
                        </w:rPr>
                        <w:t xml:space="preserve">  </w:t>
                      </w:r>
                    </w:p>
                    <w:p w14:paraId="2F0B6EAF" w14:textId="77777777" w:rsidR="007836AA" w:rsidRPr="00326601" w:rsidRDefault="007836AA" w:rsidP="007836AA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E-mail:</w:t>
                      </w:r>
                      <w:r>
                        <w:rPr>
                          <w:rFonts w:ascii="Perpetua Titling MT" w:hAnsi="Perpetua Titling MT"/>
                        </w:rPr>
                        <w:t xml:space="preserve"> mcraeplasticsurgery@gmail.com</w:t>
                      </w:r>
                    </w:p>
                    <w:p w14:paraId="64A1EFA3" w14:textId="77777777" w:rsidR="007836AA" w:rsidRPr="00B14419" w:rsidRDefault="007836AA" w:rsidP="007836AA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337325AB" w14:textId="77777777" w:rsidR="007836AA" w:rsidRDefault="007836AA" w:rsidP="007836AA">
                      <w:pPr>
                        <w:spacing w:after="0" w:line="240" w:lineRule="auto"/>
                        <w:textDirection w:val="btLr"/>
                      </w:pPr>
                    </w:p>
                    <w:p w14:paraId="6378E8B6" w14:textId="77777777" w:rsidR="007836AA" w:rsidRDefault="007836AA" w:rsidP="007836AA">
                      <w:pPr>
                        <w:spacing w:after="0" w:line="240" w:lineRule="auto"/>
                        <w:textDirection w:val="btLr"/>
                      </w:pPr>
                    </w:p>
                    <w:p w14:paraId="308474EC" w14:textId="77777777" w:rsidR="007836AA" w:rsidRDefault="007836AA" w:rsidP="007836AA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64863D4D" w14:textId="77777777" w:rsidR="007836AA" w:rsidRPr="00B14419" w:rsidRDefault="007836AA" w:rsidP="007836AA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0CEA9C53" w14:textId="77777777" w:rsidR="007836AA" w:rsidRPr="00B14419" w:rsidRDefault="007836AA" w:rsidP="007836AA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2C924D6A" w14:textId="77777777" w:rsidR="00A739E9" w:rsidRPr="00B14419" w:rsidRDefault="00A739E9" w:rsidP="00A739E9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739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B4C2A8" wp14:editId="6436C533">
                <wp:simplePos x="0" y="0"/>
                <wp:positionH relativeFrom="column">
                  <wp:posOffset>-547482</wp:posOffset>
                </wp:positionH>
                <wp:positionV relativeFrom="paragraph">
                  <wp:posOffset>1682509</wp:posOffset>
                </wp:positionV>
                <wp:extent cx="1480842" cy="6570980"/>
                <wp:effectExtent l="0" t="0" r="2413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42" cy="6570980"/>
                        </a:xfrm>
                        <a:prstGeom prst="rect">
                          <a:avLst/>
                        </a:prstGeom>
                        <a:solidFill>
                          <a:srgbClr val="BDC7DB"/>
                        </a:solidFill>
                        <a:ln>
                          <a:solidFill>
                            <a:srgbClr val="BDC7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D84C4" id="Rectangle 5" o:spid="_x0000_s1026" style="position:absolute;margin-left:-43.1pt;margin-top:132.5pt;width:116.6pt;height:5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" fillcolor="#bdc7db" strokecolor="#bdc7db" strokeweight="2pt"/>
            </w:pict>
          </mc:Fallback>
        </mc:AlternateContent>
      </w:r>
    </w:p>
    <w:sectPr w:rsidR="004C346F" w:rsidSect="00EC15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5C71F" w14:textId="77777777" w:rsidR="00E53E7B" w:rsidRDefault="00E53E7B" w:rsidP="00EC15C2">
      <w:pPr>
        <w:spacing w:after="0" w:line="240" w:lineRule="auto"/>
      </w:pPr>
      <w:r>
        <w:separator/>
      </w:r>
    </w:p>
  </w:endnote>
  <w:endnote w:type="continuationSeparator" w:id="0">
    <w:p w14:paraId="2097F1B1" w14:textId="77777777" w:rsidR="00E53E7B" w:rsidRDefault="00E53E7B" w:rsidP="00EC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9AA1" w14:textId="77777777" w:rsidR="003414BD" w:rsidRDefault="003414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352BF" w14:textId="77777777" w:rsidR="003414BD" w:rsidRDefault="003414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5874" w14:textId="77777777" w:rsidR="003414BD" w:rsidRDefault="003414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240E0" w14:textId="77777777" w:rsidR="00E53E7B" w:rsidRDefault="00E53E7B" w:rsidP="00EC15C2">
      <w:pPr>
        <w:spacing w:after="0" w:line="240" w:lineRule="auto"/>
      </w:pPr>
      <w:r>
        <w:separator/>
      </w:r>
    </w:p>
  </w:footnote>
  <w:footnote w:type="continuationSeparator" w:id="0">
    <w:p w14:paraId="0D745607" w14:textId="77777777" w:rsidR="00E53E7B" w:rsidRDefault="00E53E7B" w:rsidP="00EC1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1248B" w14:textId="77777777" w:rsidR="003414BD" w:rsidRDefault="003414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842B" w14:textId="61DCAA75" w:rsidR="00EC15C2" w:rsidRDefault="00B96A6D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96A8A9" wp14:editId="45930F31">
              <wp:simplePos x="0" y="0"/>
              <wp:positionH relativeFrom="margin">
                <wp:align>center</wp:align>
              </wp:positionH>
              <wp:positionV relativeFrom="paragraph">
                <wp:posOffset>-117689</wp:posOffset>
              </wp:positionV>
              <wp:extent cx="6379845" cy="841572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9845" cy="8415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E9DED2" w14:textId="0A5E7D40" w:rsidR="005A2BB2" w:rsidRPr="00B96A6D" w:rsidRDefault="003414BD" w:rsidP="003414BD">
                          <w:pPr>
                            <w:spacing w:after="0"/>
                            <w:jc w:val="center"/>
                            <w:outlineLvl w:val="0"/>
                            <w:rPr>
                              <w:rFonts w:ascii="Palatino Linotype" w:hAnsi="Palatino Linotype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Otoplasty</w:t>
                          </w:r>
                          <w:r w:rsidR="00B96A6D"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6A8A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-9.25pt;width:502.35pt;height:6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" filled="f" stroked="f" strokeweight=".5pt">
              <v:textbox>
                <w:txbxContent>
                  <w:p w14:paraId="28E9DED2" w14:textId="0A5E7D40" w:rsidR="005A2BB2" w:rsidRPr="00B96A6D" w:rsidRDefault="003414BD" w:rsidP="003414BD">
                    <w:pPr>
                      <w:spacing w:after="0"/>
                      <w:jc w:val="center"/>
                      <w:outlineLvl w:val="0"/>
                      <w:rPr>
                        <w:rFonts w:ascii="Palatino Linotype" w:hAnsi="Palatino Linotype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t>Otoplasty</w:t>
                    </w:r>
                    <w:r w:rsidR="00B96A6D"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FD5E1F" wp14:editId="76018B58">
              <wp:simplePos x="0" y="0"/>
              <wp:positionH relativeFrom="column">
                <wp:posOffset>-550258</wp:posOffset>
              </wp:positionH>
              <wp:positionV relativeFrom="paragraph">
                <wp:posOffset>-263462</wp:posOffset>
              </wp:positionV>
              <wp:extent cx="7054850" cy="1089508"/>
              <wp:effectExtent l="0" t="0" r="12700" b="158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4850" cy="1089508"/>
                      </a:xfrm>
                      <a:prstGeom prst="rect">
                        <a:avLst/>
                      </a:prstGeom>
                      <a:solidFill>
                        <a:srgbClr val="BDC7DB"/>
                      </a:solidFill>
                      <a:ln>
                        <a:solidFill>
                          <a:srgbClr val="BDC7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AB71DD" id="Rectangle 1" o:spid="_x0000_s1026" style="position:absolute;margin-left:-43.35pt;margin-top:-20.75pt;width:555.5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" fillcolor="#bdc7db" strokecolor="#bdc7db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DB03F" w14:textId="77777777" w:rsidR="003414BD" w:rsidRDefault="003414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87" type="#_x0000_t75" style="width:11pt;height:11pt" o:bullet="t">
        <v:imagedata r:id="rId1" o:title="BD14529_"/>
      </v:shape>
    </w:pict>
  </w:numPicBullet>
  <w:abstractNum w:abstractNumId="0" w15:restartNumberingAfterBreak="0">
    <w:nsid w:val="04141B8A"/>
    <w:multiLevelType w:val="hybridMultilevel"/>
    <w:tmpl w:val="F278A5AA"/>
    <w:lvl w:ilvl="0" w:tplc="FA8EB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425B5"/>
    <w:multiLevelType w:val="hybridMultilevel"/>
    <w:tmpl w:val="AA9EDB86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5317D"/>
    <w:multiLevelType w:val="hybridMultilevel"/>
    <w:tmpl w:val="6A687A74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1077"/>
    <w:multiLevelType w:val="hybridMultilevel"/>
    <w:tmpl w:val="AE30F1B0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B3C16"/>
    <w:multiLevelType w:val="hybridMultilevel"/>
    <w:tmpl w:val="DF623BFC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634732"/>
    <w:multiLevelType w:val="multilevel"/>
    <w:tmpl w:val="35E2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476D"/>
    <w:multiLevelType w:val="hybridMultilevel"/>
    <w:tmpl w:val="AE7EC4A6"/>
    <w:lvl w:ilvl="0" w:tplc="AEFA5A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146812"/>
    <w:multiLevelType w:val="hybridMultilevel"/>
    <w:tmpl w:val="857E9B96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C4CDA"/>
    <w:multiLevelType w:val="hybridMultilevel"/>
    <w:tmpl w:val="856E7656"/>
    <w:lvl w:ilvl="0" w:tplc="1C009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C3BB7"/>
    <w:multiLevelType w:val="hybridMultilevel"/>
    <w:tmpl w:val="3B8AA858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A55D3"/>
    <w:multiLevelType w:val="hybridMultilevel"/>
    <w:tmpl w:val="A9386856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700113">
    <w:abstractNumId w:val="6"/>
  </w:num>
  <w:num w:numId="2" w16cid:durableId="1415513834">
    <w:abstractNumId w:val="8"/>
  </w:num>
  <w:num w:numId="3" w16cid:durableId="1264917383">
    <w:abstractNumId w:val="3"/>
  </w:num>
  <w:num w:numId="4" w16cid:durableId="1221019086">
    <w:abstractNumId w:val="5"/>
  </w:num>
  <w:num w:numId="5" w16cid:durableId="1331056731">
    <w:abstractNumId w:val="0"/>
  </w:num>
  <w:num w:numId="6" w16cid:durableId="1792359792">
    <w:abstractNumId w:val="2"/>
  </w:num>
  <w:num w:numId="7" w16cid:durableId="1524442393">
    <w:abstractNumId w:val="1"/>
  </w:num>
  <w:num w:numId="8" w16cid:durableId="1248998073">
    <w:abstractNumId w:val="4"/>
  </w:num>
  <w:num w:numId="9" w16cid:durableId="1826630956">
    <w:abstractNumId w:val="10"/>
  </w:num>
  <w:num w:numId="10" w16cid:durableId="1216773047">
    <w:abstractNumId w:val="9"/>
  </w:num>
  <w:num w:numId="11" w16cid:durableId="1868564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C2"/>
    <w:rsid w:val="00021B1B"/>
    <w:rsid w:val="0008429A"/>
    <w:rsid w:val="00107C09"/>
    <w:rsid w:val="00197A12"/>
    <w:rsid w:val="001E71C9"/>
    <w:rsid w:val="002758A2"/>
    <w:rsid w:val="002E660E"/>
    <w:rsid w:val="003345D8"/>
    <w:rsid w:val="003414BD"/>
    <w:rsid w:val="00374600"/>
    <w:rsid w:val="00384692"/>
    <w:rsid w:val="00441E1D"/>
    <w:rsid w:val="004C346F"/>
    <w:rsid w:val="005A2BB2"/>
    <w:rsid w:val="005B33E8"/>
    <w:rsid w:val="005C620E"/>
    <w:rsid w:val="00674A26"/>
    <w:rsid w:val="007836AA"/>
    <w:rsid w:val="00827A90"/>
    <w:rsid w:val="008464C7"/>
    <w:rsid w:val="00874D5B"/>
    <w:rsid w:val="00953F8C"/>
    <w:rsid w:val="00A739E9"/>
    <w:rsid w:val="00AC3D9B"/>
    <w:rsid w:val="00AC45D1"/>
    <w:rsid w:val="00B04C56"/>
    <w:rsid w:val="00B5262F"/>
    <w:rsid w:val="00B96A6D"/>
    <w:rsid w:val="00C00D66"/>
    <w:rsid w:val="00CC1D7E"/>
    <w:rsid w:val="00CE2C63"/>
    <w:rsid w:val="00CF01B2"/>
    <w:rsid w:val="00D21497"/>
    <w:rsid w:val="00D81763"/>
    <w:rsid w:val="00DA5615"/>
    <w:rsid w:val="00E37483"/>
    <w:rsid w:val="00E53E7B"/>
    <w:rsid w:val="00E9213A"/>
    <w:rsid w:val="00EB3878"/>
    <w:rsid w:val="00EC15C2"/>
    <w:rsid w:val="00EC362B"/>
    <w:rsid w:val="00EE7452"/>
    <w:rsid w:val="00EE7B0D"/>
    <w:rsid w:val="00F6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E605C"/>
  <w15:docId w15:val="{385BC819-D673-F542-8D3F-D968A73B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C2"/>
  </w:style>
  <w:style w:type="paragraph" w:styleId="Heading1">
    <w:name w:val="heading 1"/>
    <w:basedOn w:val="Normal"/>
    <w:next w:val="Normal"/>
    <w:link w:val="Heading1Char"/>
    <w:qFormat/>
    <w:rsid w:val="004C34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4C34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5C2"/>
  </w:style>
  <w:style w:type="paragraph" w:styleId="Footer">
    <w:name w:val="footer"/>
    <w:basedOn w:val="Normal"/>
    <w:link w:val="Foot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C2"/>
  </w:style>
  <w:style w:type="paragraph" w:styleId="BalloonText">
    <w:name w:val="Balloon Text"/>
    <w:basedOn w:val="Normal"/>
    <w:link w:val="BalloonTextChar"/>
    <w:uiPriority w:val="99"/>
    <w:semiHidden/>
    <w:unhideWhenUsed/>
    <w:rsid w:val="00EC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C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EC15C2"/>
    <w:pPr>
      <w:spacing w:after="0" w:line="240" w:lineRule="auto"/>
    </w:pPr>
    <w:rPr>
      <w:rFonts w:ascii="Arial" w:eastAsia="Times New Roman" w:hAnsi="Arial" w:cs="Arial"/>
      <w:color w:val="000000"/>
      <w:kern w:val="28"/>
      <w:sz w:val="28"/>
      <w:szCs w:val="28"/>
      <w:lang w:val="en-US"/>
    </w:rPr>
  </w:style>
  <w:style w:type="paragraph" w:customStyle="1" w:styleId="Address1">
    <w:name w:val="Address 1"/>
    <w:rsid w:val="00EC15C2"/>
    <w:pPr>
      <w:spacing w:after="0" w:line="240" w:lineRule="auto"/>
    </w:pPr>
    <w:rPr>
      <w:rFonts w:ascii="Arial" w:eastAsia="Times New Roman" w:hAnsi="Arial" w:cs="Times New Roman"/>
      <w:bCs/>
      <w:spacing w:val="20"/>
      <w:kern w:val="28"/>
      <w:sz w:val="18"/>
      <w:szCs w:val="18"/>
      <w:lang w:val="en"/>
    </w:rPr>
  </w:style>
  <w:style w:type="paragraph" w:customStyle="1" w:styleId="Address2">
    <w:name w:val="Address 2"/>
    <w:link w:val="Address2Char"/>
    <w:rsid w:val="00EC15C2"/>
    <w:pPr>
      <w:spacing w:after="0" w:line="240" w:lineRule="auto"/>
    </w:pPr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customStyle="1" w:styleId="Address2Char">
    <w:name w:val="Address 2 Char"/>
    <w:basedOn w:val="DefaultParagraphFont"/>
    <w:link w:val="Address2"/>
    <w:rsid w:val="00EC15C2"/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styleId="Hyperlink">
    <w:name w:val="Hyperlink"/>
    <w:basedOn w:val="DefaultParagraphFont"/>
    <w:uiPriority w:val="99"/>
    <w:unhideWhenUsed/>
    <w:rsid w:val="005B33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A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4C346F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4C346F"/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6FC71-A527-1B4C-9D53-CF31B5D0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Joseph's Healthcare Hamilton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O'Hara</dc:creator>
  <cp:lastModifiedBy>M. Mcrae</cp:lastModifiedBy>
  <cp:revision>2</cp:revision>
  <cp:lastPrinted>2018-09-17T19:32:00Z</cp:lastPrinted>
  <dcterms:created xsi:type="dcterms:W3CDTF">2023-12-18T18:41:00Z</dcterms:created>
  <dcterms:modified xsi:type="dcterms:W3CDTF">2023-12-18T18:41:00Z</dcterms:modified>
</cp:coreProperties>
</file>